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right"/>
        <w:textAlignment w:val="auto"/>
        <w:outlineLvl w:val="9"/>
        <w:rPr>
          <w:rFonts w:hint="eastAsia" w:ascii="微软雅黑" w:hAnsi="微软雅黑" w:eastAsia="微软雅黑" w:cs="微软雅黑"/>
          <w:b w:val="0"/>
          <w:i w:val="0"/>
          <w:caps w:val="0"/>
          <w:color w:val="333333"/>
          <w:spacing w:val="0"/>
          <w:sz w:val="21"/>
          <w:szCs w:val="21"/>
          <w:shd w:val="clear" w:fill="FFFFFF"/>
          <w:lang w:val="en-US" w:eastAsia="zh-CN"/>
        </w:rPr>
      </w:pPr>
      <w:r>
        <w:rPr>
          <w:rFonts w:hint="eastAsia" w:ascii="微软雅黑" w:hAnsi="微软雅黑" w:eastAsia="微软雅黑" w:cs="微软雅黑"/>
          <w:b w:val="0"/>
          <w:i w:val="0"/>
          <w:caps w:val="0"/>
          <w:color w:val="333333"/>
          <w:spacing w:val="0"/>
          <w:sz w:val="21"/>
          <w:szCs w:val="21"/>
          <w:shd w:val="clear" w:fill="FFFFFF"/>
          <w:lang w:val="en-US" w:eastAsia="zh-CN"/>
        </w:rPr>
        <w:t xml:space="preserve">合同号：GZLC-  -        -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微软雅黑" w:hAnsi="微软雅黑" w:eastAsia="微软雅黑" w:cs="微软雅黑"/>
          <w:b w:val="0"/>
          <w:i w:val="0"/>
          <w:caps w:val="0"/>
          <w:color w:val="333333"/>
          <w:spacing w:val="0"/>
          <w:sz w:val="21"/>
          <w:szCs w:val="21"/>
          <w:shd w:val="clear" w:fill="FFFFFF"/>
          <w:lang w:eastAsia="zh-CN"/>
        </w:rPr>
      </w:pPr>
      <w:r>
        <w:rPr>
          <w:rFonts w:hint="eastAsia" w:ascii="微软雅黑" w:hAnsi="微软雅黑" w:eastAsia="微软雅黑" w:cs="微软雅黑"/>
          <w:b w:val="0"/>
          <w:i w:val="0"/>
          <w:caps w:val="0"/>
          <w:color w:val="333333"/>
          <w:spacing w:val="0"/>
          <w:sz w:val="21"/>
          <w:szCs w:val="21"/>
          <w:shd w:val="clear" w:fill="FFFFFF"/>
          <w:lang w:val="en-US" w:eastAsia="zh-CN"/>
        </w:rPr>
        <w:t xml:space="preserve">授权编码：AGI02055-        </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48"/>
          <w:szCs w:val="48"/>
        </w:rPr>
      </w:pPr>
      <w:r>
        <w:rPr>
          <w:rFonts w:hint="eastAsia" w:ascii="黑体" w:hAnsi="黑体" w:eastAsia="黑体" w:cs="黑体"/>
          <w:b w:val="0"/>
          <w:bCs w:val="0"/>
          <w:sz w:val="48"/>
          <w:szCs w:val="48"/>
          <w:lang w:eastAsia="zh-CN"/>
        </w:rPr>
        <w:t>“贵州绿茶”</w:t>
      </w:r>
      <w:r>
        <w:rPr>
          <w:rFonts w:hint="eastAsia" w:ascii="黑体" w:hAnsi="黑体" w:eastAsia="黑体" w:cs="黑体"/>
          <w:b w:val="0"/>
          <w:bCs w:val="0"/>
          <w:sz w:val="48"/>
          <w:szCs w:val="48"/>
        </w:rPr>
        <w:t>农产品地理标志</w:t>
      </w:r>
    </w:p>
    <w:p>
      <w:pPr>
        <w:jc w:val="center"/>
        <w:rPr>
          <w:rFonts w:hint="eastAsia" w:ascii="黑体" w:hAnsi="黑体" w:eastAsia="黑体" w:cs="黑体"/>
          <w:b w:val="0"/>
          <w:bCs w:val="0"/>
          <w:sz w:val="48"/>
          <w:szCs w:val="48"/>
        </w:rPr>
      </w:pPr>
      <w:r>
        <w:rPr>
          <w:sz w:val="32"/>
        </w:rPr>
        <mc:AlternateContent>
          <mc:Choice Requires="wpg">
            <w:drawing>
              <wp:anchor distT="0" distB="0" distL="114300" distR="114300" simplePos="0" relativeHeight="251662336" behindDoc="0" locked="0" layoutInCell="1" allowOverlap="1">
                <wp:simplePos x="0" y="0"/>
                <wp:positionH relativeFrom="column">
                  <wp:posOffset>83820</wp:posOffset>
                </wp:positionH>
                <wp:positionV relativeFrom="paragraph">
                  <wp:posOffset>140335</wp:posOffset>
                </wp:positionV>
                <wp:extent cx="5193030" cy="335915"/>
                <wp:effectExtent l="0" t="0" r="7620" b="6985"/>
                <wp:wrapNone/>
                <wp:docPr id="8" name="组合 8"/>
                <wp:cNvGraphicFramePr/>
                <a:graphic xmlns:a="http://schemas.openxmlformats.org/drawingml/2006/main">
                  <a:graphicData uri="http://schemas.microsoft.com/office/word/2010/wordprocessingGroup">
                    <wpg:wgp>
                      <wpg:cNvGrpSpPr/>
                      <wpg:grpSpPr>
                        <a:xfrm>
                          <a:off x="0" y="0"/>
                          <a:ext cx="5193030" cy="335915"/>
                          <a:chOff x="3230" y="4020"/>
                          <a:chExt cx="8178" cy="529"/>
                        </a:xfrm>
                      </wpg:grpSpPr>
                      <wps:wsp>
                        <wps:cNvPr id="3" name="直接连接符 3"/>
                        <wps:cNvCnPr/>
                        <wps:spPr>
                          <a:xfrm>
                            <a:off x="3233" y="4294"/>
                            <a:ext cx="81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 name="直接连接符 2"/>
                        <wps:cNvCnPr/>
                        <wps:spPr>
                          <a:xfrm>
                            <a:off x="3230" y="4181"/>
                            <a:ext cx="8175"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图片 4" descr="C:\Users\周梓颜\Desktop\微信截图_20200413152139.png微信截图_20200413152139"/>
                          <pic:cNvPicPr>
                            <a:picLocks noChangeAspect="1"/>
                          </pic:cNvPicPr>
                        </pic:nvPicPr>
                        <pic:blipFill>
                          <a:blip r:embed="rId7"/>
                          <a:srcRect/>
                          <a:stretch>
                            <a:fillRect/>
                          </a:stretch>
                        </pic:blipFill>
                        <pic:spPr>
                          <a:xfrm>
                            <a:off x="6080" y="4020"/>
                            <a:ext cx="2491" cy="529"/>
                          </a:xfrm>
                          <a:prstGeom prst="rect">
                            <a:avLst/>
                          </a:prstGeom>
                        </pic:spPr>
                      </pic:pic>
                    </wpg:wgp>
                  </a:graphicData>
                </a:graphic>
              </wp:anchor>
            </w:drawing>
          </mc:Choice>
          <mc:Fallback>
            <w:pict>
              <v:group id="_x0000_s1026" o:spid="_x0000_s1026" o:spt="203" style="position:absolute;left:0pt;margin-left:6.6pt;margin-top:11.05pt;height:26.45pt;width:408.9pt;z-index:251662336;mso-width-relative:page;mso-height-relative:page;" coordorigin="3230,4020" coordsize="8178,529" o:gfxdata="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">
                <o:lock v:ext="edit" aspectratio="f"/>
                <v:line id="_x0000_s1026" o:spid="_x0000_s1026" o:spt="20" style="position:absolute;left:3233;top:4294;height:0;width:8175;" filled="f" stroked="t" coordsize="21600,21600" o:gfxdata="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6QIJugAAANoA&#10;AAAPAAAAAAAAAAEAIAAAACIAAABkcnMvZG93bnJldi54bWxQSwECFAAUAAAACACHTuJAMy8FnjsA&#10;AAA5AAAAEAAAAAAAAAABACAAAAAJAQAAZHJzL3NoYXBleG1sLnhtbFBLBQYAAAAABgAGAFsBAACz&#10;AwAAAAA=&#10;">
                  <v:fill on="f" focussize="0,0"/>
                  <v:stroke weight="0.5pt" color="#FF0000 [3204]" miterlimit="8" joinstyle="miter"/>
                  <v:imagedata o:title=""/>
                  <o:lock v:ext="edit" aspectratio="f"/>
                </v:line>
                <v:line id="_x0000_s1026" o:spid="_x0000_s1026" o:spt="20" style="position:absolute;left:3230;top:4181;height:0;width:8175;" filled="f" stroked="t" coordsize="21600,21600" o:gfxdata="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DizK8AAAA&#10;2gAAAA8AAAAAAAAAAQAgAAAAIgAAAGRycy9kb3ducmV2LnhtbFBLAQIUABQAAAAIAIdO4kAzLwWe&#10;OwAAADkAAAAQAAAAAAAAAAEAIAAAAAsBAABkcnMvc2hhcGV4bWwueG1sUEsFBgAAAAAGAAYAWwEA&#10;ALUDAAAAAA==&#10;">
                  <v:fill on="f" focussize="0,0"/>
                  <v:stroke weight="2.25pt" color="#FF0000 [3204]" miterlimit="8" joinstyle="miter"/>
                  <v:imagedata o:title=""/>
                  <o:lock v:ext="edit" aspectratio="f"/>
                </v:line>
                <v:shape id="_x0000_s1026" o:spid="_x0000_s1026" o:spt="75" alt="C:\Users\周梓颜\Desktop\微信截图_20200413152139.png微信截图_20200413152139" type="#_x0000_t75" style="position:absolute;left:6080;top:4020;height:529;width:2491;" filled="f" o:preferrelative="t" stroked="f" coordsize="21600,21600" o:gfxdata="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Hfhy8AAAA&#10;2gAAAA8AAAAAAAAAAQAgAAAAIgAAAGRycy9kb3ducmV2LnhtbFBLAQIUABQAAAAIAIdO4kAzLwWe&#10;OwAAADkAAAAQAAAAAAAAAAEAIAAAAAsBAABkcnMvc2hhcGV4bWwueG1sUEsFBgAAAAAGAAYAWwEA&#10;ALUDAAAAAA==&#10;">
                  <v:fill on="f" focussize="0,0"/>
                  <v:stroke on="f"/>
                  <v:imagedata r:id="rId7" o:title="微信截图_20200413152139"/>
                  <o:lock v:ext="edit" aspectratio="t"/>
                </v:shape>
              </v:group>
            </w:pict>
          </mc:Fallback>
        </mc:AlternateContent>
      </w:r>
    </w:p>
    <w:p>
      <w:pPr>
        <w:rPr>
          <w:rFonts w:hint="eastAsia" w:ascii="仿宋" w:hAnsi="仿宋" w:eastAsia="仿宋" w:cs="仿宋"/>
          <w:sz w:val="32"/>
          <w:szCs w:val="32"/>
          <w:lang w:eastAsia="zh-CN"/>
        </w:rPr>
      </w:pPr>
    </w:p>
    <w:p>
      <w:pPr>
        <w:jc w:val="center"/>
        <w:rPr>
          <w:rFonts w:hint="eastAsia" w:ascii="宋体" w:hAnsi="宋体" w:eastAsia="宋体" w:cs="宋体"/>
          <w:b/>
          <w:bCs/>
          <w:sz w:val="48"/>
          <w:szCs w:val="48"/>
          <w:lang w:eastAsia="zh-CN"/>
        </w:rPr>
      </w:pPr>
    </w:p>
    <w:p>
      <w:pPr>
        <w:jc w:val="center"/>
        <w:rPr>
          <w:rFonts w:hint="eastAsia" w:ascii="宋体" w:hAnsi="宋体" w:eastAsia="宋体" w:cs="宋体"/>
          <w:b/>
          <w:bCs/>
          <w:sz w:val="48"/>
          <w:szCs w:val="48"/>
          <w:lang w:eastAsia="zh-CN"/>
        </w:rPr>
      </w:pPr>
    </w:p>
    <w:p>
      <w:pPr>
        <w:jc w:val="center"/>
        <w:rPr>
          <w:rFonts w:hint="eastAsia" w:ascii="黑体" w:hAnsi="黑体" w:eastAsia="黑体" w:cs="黑体"/>
          <w:b/>
          <w:bCs/>
          <w:sz w:val="72"/>
          <w:szCs w:val="72"/>
        </w:rPr>
      </w:pPr>
      <w:r>
        <w:rPr>
          <w:rFonts w:hint="eastAsia" w:ascii="黑体" w:hAnsi="黑体" w:eastAsia="黑体" w:cs="黑体"/>
          <w:b/>
          <w:bCs/>
          <w:sz w:val="72"/>
          <w:szCs w:val="72"/>
        </w:rPr>
        <w:t>使</w:t>
      </w:r>
    </w:p>
    <w:p>
      <w:pPr>
        <w:jc w:val="center"/>
        <w:rPr>
          <w:rFonts w:hint="eastAsia" w:ascii="黑体" w:hAnsi="黑体" w:eastAsia="黑体" w:cs="黑体"/>
          <w:b/>
          <w:bCs/>
          <w:sz w:val="72"/>
          <w:szCs w:val="72"/>
        </w:rPr>
      </w:pPr>
      <w:r>
        <w:rPr>
          <w:rFonts w:hint="eastAsia" w:ascii="黑体" w:hAnsi="黑体" w:eastAsia="黑体" w:cs="黑体"/>
          <w:b/>
          <w:bCs/>
          <w:sz w:val="72"/>
          <w:szCs w:val="72"/>
        </w:rPr>
        <w:t>用</w:t>
      </w:r>
    </w:p>
    <w:p>
      <w:pPr>
        <w:jc w:val="center"/>
        <w:rPr>
          <w:rFonts w:hint="eastAsia" w:ascii="黑体" w:hAnsi="黑体" w:eastAsia="黑体" w:cs="黑体"/>
          <w:b/>
          <w:bCs/>
          <w:sz w:val="72"/>
          <w:szCs w:val="72"/>
        </w:rPr>
      </w:pPr>
      <w:r>
        <w:rPr>
          <w:rFonts w:hint="eastAsia" w:ascii="黑体" w:hAnsi="黑体" w:eastAsia="黑体" w:cs="黑体"/>
          <w:b/>
          <w:bCs/>
          <w:sz w:val="72"/>
          <w:szCs w:val="72"/>
        </w:rPr>
        <w:t>协</w:t>
      </w:r>
    </w:p>
    <w:p>
      <w:pPr>
        <w:jc w:val="center"/>
        <w:rPr>
          <w:rFonts w:hint="eastAsia" w:ascii="宋体" w:hAnsi="宋体" w:eastAsia="宋体" w:cs="宋体"/>
          <w:b/>
          <w:bCs/>
          <w:sz w:val="72"/>
          <w:szCs w:val="72"/>
          <w:lang w:eastAsia="zh-CN"/>
        </w:rPr>
      </w:pPr>
      <w:r>
        <w:rPr>
          <w:rFonts w:hint="eastAsia" w:ascii="黑体" w:hAnsi="黑体" w:eastAsia="黑体" w:cs="黑体"/>
          <w:b/>
          <w:bCs/>
          <w:sz w:val="72"/>
          <w:szCs w:val="72"/>
        </w:rPr>
        <w:t>议</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宋体" w:hAnsi="宋体" w:eastAsia="宋体" w:cs="宋体"/>
          <w:sz w:val="32"/>
          <w:szCs w:val="32"/>
          <w:lang w:eastAsia="zh-CN"/>
        </w:rPr>
      </w:pPr>
    </w:p>
    <w:p>
      <w:pPr>
        <w:ind w:firstLine="1600" w:firstLineChars="500"/>
        <w:jc w:val="both"/>
        <w:rPr>
          <w:rFonts w:hint="default" w:ascii="宋体" w:hAnsi="宋体" w:eastAsia="宋体" w:cs="宋体"/>
          <w:sz w:val="32"/>
          <w:szCs w:val="32"/>
          <w:u w:val="single"/>
          <w:lang w:val="en-US" w:eastAsia="zh-CN"/>
        </w:rPr>
      </w:pPr>
      <w:r>
        <w:rPr>
          <w:rFonts w:hint="eastAsia" w:ascii="宋体" w:hAnsi="宋体" w:eastAsia="宋体" w:cs="宋体"/>
          <w:sz w:val="32"/>
          <w:szCs w:val="32"/>
          <w:lang w:eastAsia="zh-CN"/>
        </w:rPr>
        <w:t>甲方：</w:t>
      </w:r>
      <w:r>
        <w:rPr>
          <w:rFonts w:hint="eastAsia" w:ascii="宋体" w:hAnsi="宋体" w:eastAsia="宋体" w:cs="宋体"/>
          <w:sz w:val="32"/>
          <w:szCs w:val="32"/>
          <w:u w:val="single"/>
          <w:lang w:eastAsia="zh-CN"/>
        </w:rPr>
        <w:t>贵州省绿茶品牌发展促进会</w:t>
      </w:r>
      <w:r>
        <w:rPr>
          <w:rFonts w:hint="eastAsia" w:ascii="宋体" w:hAnsi="宋体" w:eastAsia="宋体" w:cs="宋体"/>
          <w:sz w:val="32"/>
          <w:szCs w:val="32"/>
          <w:u w:val="single"/>
          <w:lang w:val="en-US" w:eastAsia="zh-CN"/>
        </w:rPr>
        <w:t xml:space="preserve">   </w:t>
      </w:r>
    </w:p>
    <w:p>
      <w:pPr>
        <w:rPr>
          <w:rFonts w:hint="default" w:ascii="宋体" w:hAnsi="宋体" w:eastAsia="宋体" w:cs="宋体"/>
          <w:strike/>
          <w:dstrike w:val="0"/>
          <w:sz w:val="32"/>
          <w:szCs w:val="32"/>
          <w:u w:val="single"/>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乙方：</w:t>
      </w:r>
      <w:bookmarkStart w:id="0" w:name="_GoBack"/>
      <w:bookmarkEnd w:id="0"/>
    </w:p>
    <w:p>
      <w:pPr>
        <w:rPr>
          <w:rFonts w:hint="eastAsia" w:ascii="宋体" w:hAnsi="宋体" w:eastAsia="宋体" w:cs="宋体"/>
          <w:sz w:val="32"/>
          <w:szCs w:val="32"/>
          <w:lang w:eastAsia="zh-CN"/>
        </w:rPr>
      </w:pPr>
    </w:p>
    <w:p>
      <w:pPr>
        <w:rPr>
          <w:rFonts w:hint="eastAsia" w:ascii="仿宋" w:hAnsi="仿宋" w:eastAsia="仿宋" w:cs="仿宋"/>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贵州省绿茶品牌发展促进会</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lang w:eastAsia="zh-CN"/>
        </w:rPr>
        <w:sectPr>
          <w:pgSz w:w="11906" w:h="16838"/>
          <w:pgMar w:top="1440" w:right="1800" w:bottom="1440" w:left="1800" w:header="851" w:footer="992" w:gutter="0"/>
          <w:pgNumType w:fmt="decimal"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u w:val="single"/>
          <w:lang w:eastAsia="zh-CN"/>
        </w:rPr>
      </w:pPr>
      <w:r>
        <w:rPr>
          <w:rFonts w:hint="eastAsia" w:ascii="仿宋" w:hAnsi="仿宋" w:eastAsia="仿宋" w:cs="仿宋"/>
          <w:sz w:val="32"/>
          <w:szCs w:val="32"/>
          <w:lang w:eastAsia="zh-CN"/>
        </w:rPr>
        <w:t>甲方：</w:t>
      </w:r>
      <w:r>
        <w:rPr>
          <w:rFonts w:hint="eastAsia" w:ascii="仿宋" w:hAnsi="仿宋" w:eastAsia="仿宋" w:cs="仿宋"/>
          <w:sz w:val="32"/>
          <w:szCs w:val="32"/>
          <w:u w:val="single"/>
          <w:lang w:eastAsia="zh-CN"/>
        </w:rPr>
        <w:t>贵州省绿茶品牌发展促进会</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乙方：</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为确保</w:t>
      </w:r>
      <w:r>
        <w:rPr>
          <w:rFonts w:hint="eastAsia" w:ascii="仿宋" w:hAnsi="仿宋" w:eastAsia="仿宋" w:cs="仿宋"/>
          <w:sz w:val="32"/>
          <w:szCs w:val="32"/>
          <w:lang w:eastAsia="zh-CN"/>
        </w:rPr>
        <w:t>“贵州绿茶”</w:t>
      </w:r>
      <w:r>
        <w:rPr>
          <w:rFonts w:hint="eastAsia" w:ascii="仿宋" w:hAnsi="仿宋" w:eastAsia="仿宋" w:cs="仿宋"/>
          <w:sz w:val="32"/>
          <w:szCs w:val="32"/>
        </w:rPr>
        <w:t>农产品地理标志正确、规范使用，维护农产品地理标志登记证书持有人（甲方）和标志使用人（乙方）合法权益，依据《</w:t>
      </w:r>
      <w:r>
        <w:rPr>
          <w:rFonts w:hint="eastAsia" w:ascii="仿宋" w:hAnsi="仿宋" w:eastAsia="仿宋" w:cs="仿宋"/>
          <w:sz w:val="32"/>
          <w:szCs w:val="32"/>
          <w:lang w:eastAsia="zh-CN"/>
        </w:rPr>
        <w:t>“贵州绿茶”</w:t>
      </w:r>
      <w:r>
        <w:rPr>
          <w:rFonts w:hint="eastAsia" w:ascii="仿宋" w:hAnsi="仿宋" w:eastAsia="仿宋" w:cs="仿宋"/>
          <w:sz w:val="32"/>
          <w:szCs w:val="32"/>
        </w:rPr>
        <w:t>农产品地理标志</w:t>
      </w:r>
      <w:r>
        <w:rPr>
          <w:rFonts w:hint="eastAsia" w:ascii="仿宋" w:hAnsi="仿宋" w:eastAsia="仿宋" w:cs="仿宋"/>
          <w:sz w:val="32"/>
          <w:szCs w:val="32"/>
          <w:lang w:eastAsia="zh-CN"/>
        </w:rPr>
        <w:t>使用</w:t>
      </w:r>
      <w:r>
        <w:rPr>
          <w:rFonts w:hint="eastAsia" w:ascii="仿宋" w:hAnsi="仿宋" w:eastAsia="仿宋" w:cs="仿宋"/>
          <w:sz w:val="32"/>
          <w:szCs w:val="32"/>
        </w:rPr>
        <w:t>管理办法</w:t>
      </w:r>
      <w:r>
        <w:rPr>
          <w:rFonts w:hint="eastAsia" w:ascii="仿宋" w:hAnsi="仿宋" w:eastAsia="仿宋" w:cs="仿宋"/>
          <w:sz w:val="32"/>
          <w:szCs w:val="32"/>
          <w:lang w:eastAsia="zh-CN"/>
        </w:rPr>
        <w:t>（试行）</w:t>
      </w:r>
      <w:r>
        <w:rPr>
          <w:rFonts w:hint="eastAsia" w:ascii="仿宋" w:hAnsi="仿宋" w:eastAsia="仿宋" w:cs="仿宋"/>
          <w:sz w:val="32"/>
          <w:szCs w:val="32"/>
        </w:rPr>
        <w:t>》，经甲方审核，乙方符合农产品地理标志使用条件，经甲乙双方协商，就如下事项达成协议：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rPr>
        <w:t> </w:t>
      </w:r>
      <w:r>
        <w:rPr>
          <w:rFonts w:hint="eastAsia" w:ascii="仿宋" w:hAnsi="仿宋" w:eastAsia="仿宋" w:cs="仿宋"/>
          <w:sz w:val="32"/>
          <w:szCs w:val="32"/>
        </w:rPr>
        <w:t xml:space="preserve">一、标志使用条件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乙方申请使用标志应符合如下条件</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乙方申请成为</w:t>
      </w:r>
      <w:r>
        <w:rPr>
          <w:rFonts w:hint="eastAsia" w:ascii="仿宋" w:hAnsi="仿宋" w:eastAsia="仿宋" w:cs="仿宋"/>
          <w:color w:val="auto"/>
          <w:sz w:val="32"/>
          <w:szCs w:val="32"/>
          <w:lang w:val="en-US" w:eastAsia="zh-CN"/>
        </w:rPr>
        <w:t>甲方会员单位，按甲方规定每年按时缴纳会费。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乙方生产经营的农产品产自登记确定的地域范围。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w:t>
      </w:r>
      <w:r>
        <w:rPr>
          <w:rFonts w:hint="eastAsia" w:ascii="仿宋" w:hAnsi="仿宋" w:eastAsia="仿宋" w:cs="仿宋"/>
          <w:sz w:val="32"/>
          <w:szCs w:val="32"/>
        </w:rPr>
        <w:t xml:space="preserve">乙方已取得登记农产品相关的生产经营资质。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w:t>
      </w:r>
      <w:r>
        <w:rPr>
          <w:rFonts w:hint="eastAsia" w:ascii="仿宋" w:hAnsi="仿宋" w:eastAsia="仿宋" w:cs="仿宋"/>
          <w:sz w:val="32"/>
          <w:szCs w:val="32"/>
        </w:rPr>
        <w:t xml:space="preserve">乙方能够严格按照规定的质量技术规范组织开展生产经营活动。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 xml:space="preserve">乙方具有地理标志农产品市场开发经营能力。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rPr>
        <w:t>经甲方审核</w:t>
      </w:r>
      <w:r>
        <w:rPr>
          <w:rFonts w:hint="eastAsia" w:ascii="仿宋" w:hAnsi="仿宋" w:eastAsia="仿宋" w:cs="仿宋"/>
          <w:sz w:val="32"/>
          <w:szCs w:val="32"/>
          <w:lang w:eastAsia="zh-CN"/>
        </w:rPr>
        <w:t>，</w:t>
      </w:r>
      <w:r>
        <w:rPr>
          <w:rFonts w:hint="eastAsia" w:ascii="仿宋" w:hAnsi="仿宋" w:eastAsia="仿宋" w:cs="仿宋"/>
          <w:sz w:val="32"/>
          <w:szCs w:val="32"/>
        </w:rPr>
        <w:t>乙方符合以上条件</w:t>
      </w:r>
      <w:r>
        <w:rPr>
          <w:rFonts w:hint="eastAsia" w:ascii="仿宋" w:hAnsi="仿宋" w:eastAsia="仿宋" w:cs="仿宋"/>
          <w:sz w:val="32"/>
          <w:szCs w:val="32"/>
          <w:lang w:eastAsia="zh-CN"/>
        </w:rPr>
        <w:t>，</w:t>
      </w:r>
      <w:r>
        <w:rPr>
          <w:rFonts w:hint="eastAsia" w:ascii="仿宋" w:hAnsi="仿宋" w:eastAsia="仿宋" w:cs="仿宋"/>
          <w:sz w:val="32"/>
          <w:szCs w:val="32"/>
        </w:rPr>
        <w:t>许可其使用“贵州绿茶”产品地理标志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、标志使用范围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（一）乙方可以在产品或者产品包装物上使用农产品地理标志。</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（二）乙方可以使用农产品地理标志进行宣传和参加展览、展示及展销活动。</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三、标志使用方式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农产品地理标志使用方式有印刷、加贴两种方式。印刷方式由乙方按照《农产品地理标志公共标识设计使用规范手册》要求自行印制。加帖方式由乙方向甲方提出征订全国可追溯防伪加帖型标识申请，由甲方负责统一征订。</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一）乙方选择全国可追溯防伪加贴型标识时，乙方应根据实际生产量，按照年度进行集中征订，并填写防伪加贴型标识征订单（见附表），注明数量，经甲方审核后，乙方如数将标识制作成本费支付到甲方，由甲方统一征订防伪标识。</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二）乙方选择印刷农产品地理标志时，应当按照《农产品地理标志公共标识设计使用规范手册》要求进行印刷，印刷费用自理。《农产品地理标志公共标识设计使用规范手册》由甲方负责统一提供。乙方印刷数量不得超过甲方核定的数量，并建立印刷、使用台帐，供甲方和县级以上</w:t>
      </w:r>
      <w:r>
        <w:rPr>
          <w:rFonts w:hint="eastAsia" w:ascii="仿宋" w:hAnsi="仿宋" w:eastAsia="仿宋" w:cs="仿宋"/>
          <w:sz w:val="32"/>
          <w:szCs w:val="32"/>
          <w:lang w:eastAsia="zh-CN"/>
        </w:rPr>
        <w:t>“贵州绿茶”</w:t>
      </w:r>
      <w:r>
        <w:rPr>
          <w:rFonts w:hint="default" w:ascii="仿宋" w:hAnsi="仿宋" w:eastAsia="仿宋" w:cs="仿宋"/>
          <w:sz w:val="32"/>
          <w:szCs w:val="32"/>
        </w:rPr>
        <w:t>农产品地理标志</w:t>
      </w:r>
      <w:r>
        <w:rPr>
          <w:rFonts w:hint="eastAsia" w:ascii="仿宋" w:hAnsi="仿宋" w:eastAsia="仿宋" w:cs="仿宋"/>
          <w:sz w:val="32"/>
          <w:szCs w:val="32"/>
          <w:lang w:eastAsia="zh-CN"/>
        </w:rPr>
        <w:t>管理机构</w:t>
      </w:r>
      <w:r>
        <w:rPr>
          <w:rFonts w:hint="default" w:ascii="仿宋" w:hAnsi="仿宋" w:eastAsia="仿宋" w:cs="仿宋"/>
          <w:sz w:val="32"/>
          <w:szCs w:val="32"/>
        </w:rPr>
        <w:t>检查。</w:t>
      </w: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、双方权责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w:t>
      </w:r>
      <w:r>
        <w:rPr>
          <w:rFonts w:hint="default" w:ascii="仿宋" w:hAnsi="仿宋" w:eastAsia="仿宋" w:cs="仿宋"/>
          <w:sz w:val="32"/>
          <w:szCs w:val="32"/>
        </w:rPr>
        <w:t>甲方权责</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1、</w:t>
      </w:r>
      <w:r>
        <w:rPr>
          <w:rFonts w:hint="default" w:ascii="仿宋" w:hAnsi="仿宋" w:eastAsia="仿宋" w:cs="仿宋"/>
          <w:sz w:val="32"/>
          <w:szCs w:val="32"/>
        </w:rPr>
        <w:t>有权定期对乙方农产品地理标志使用情况以及产品生产情况进行跟踪检查和动态管理；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2、</w:t>
      </w:r>
      <w:r>
        <w:rPr>
          <w:rFonts w:hint="default" w:ascii="仿宋" w:hAnsi="仿宋" w:eastAsia="仿宋" w:cs="仿宋"/>
          <w:sz w:val="32"/>
          <w:szCs w:val="32"/>
        </w:rPr>
        <w:t>负责建立农产品地理标志使用和管理指南；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3、</w:t>
      </w:r>
      <w:r>
        <w:rPr>
          <w:rFonts w:hint="default" w:ascii="仿宋" w:hAnsi="仿宋" w:eastAsia="仿宋" w:cs="仿宋"/>
          <w:sz w:val="32"/>
          <w:szCs w:val="32"/>
        </w:rPr>
        <w:t>向乙方提供标志使用及产品生产方面的技术咨询服务</w:t>
      </w:r>
      <w:r>
        <w:rPr>
          <w:rFonts w:hint="eastAsia" w:ascii="仿宋" w:hAnsi="仿宋" w:eastAsia="仿宋" w:cs="仿宋"/>
          <w:sz w:val="32"/>
          <w:szCs w:val="32"/>
          <w:lang w:eastAsia="zh-CN"/>
        </w:rPr>
        <w:t>。</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（二）</w:t>
      </w:r>
      <w:r>
        <w:rPr>
          <w:rFonts w:hint="default" w:ascii="仿宋" w:hAnsi="仿宋" w:eastAsia="仿宋" w:cs="仿宋"/>
          <w:sz w:val="32"/>
          <w:szCs w:val="32"/>
        </w:rPr>
        <w:t>乙方权责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1、</w:t>
      </w:r>
      <w:r>
        <w:rPr>
          <w:rFonts w:hint="default" w:ascii="仿宋" w:hAnsi="仿宋" w:eastAsia="仿宋" w:cs="仿宋"/>
          <w:sz w:val="32"/>
          <w:szCs w:val="32"/>
        </w:rPr>
        <w:t>如实对农产品地理标志使用情况进行记录，并及时进行归档；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2、</w:t>
      </w:r>
      <w:r>
        <w:rPr>
          <w:rFonts w:hint="default" w:ascii="仿宋" w:hAnsi="仿宋" w:eastAsia="仿宋" w:cs="仿宋"/>
          <w:sz w:val="32"/>
          <w:szCs w:val="32"/>
        </w:rPr>
        <w:t>自觉接受甲方对农产品地理标志使用情况以及产品生产情况的跟踪检查；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3、</w:t>
      </w:r>
      <w:r>
        <w:rPr>
          <w:rFonts w:hint="default" w:ascii="仿宋" w:hAnsi="仿宋" w:eastAsia="仿宋" w:cs="仿宋"/>
          <w:sz w:val="32"/>
          <w:szCs w:val="32"/>
        </w:rPr>
        <w:t>严格按照《农产品地理标志质量控制技术规范》组织生产和经营，保证地理标志农产品的品质和信誉；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rPr>
        <w:t>正确规范使用农产品地理标志公共标识和产品专用名称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rPr>
      </w:pPr>
      <w:r>
        <w:rPr>
          <w:rFonts w:hint="eastAsia" w:ascii="仿宋" w:hAnsi="仿宋" w:eastAsia="仿宋" w:cs="仿宋"/>
          <w:sz w:val="32"/>
          <w:szCs w:val="32"/>
          <w:lang w:val="en-US" w:eastAsia="zh-CN"/>
        </w:rPr>
        <w:t>5、按时交纳会费。</w:t>
      </w: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、违约</w:t>
      </w:r>
      <w:r>
        <w:rPr>
          <w:rFonts w:hint="eastAsia" w:ascii="仿宋" w:hAnsi="仿宋" w:eastAsia="仿宋" w:cs="仿宋"/>
          <w:sz w:val="32"/>
          <w:szCs w:val="32"/>
          <w:lang w:eastAsia="zh-CN"/>
        </w:rPr>
        <w:t>处理</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当乙方出现下列情形时，甲方有权进行追究，视情节轻重向乙方提出暂停使用、终止协议</w:t>
      </w:r>
      <w:r>
        <w:rPr>
          <w:rFonts w:hint="eastAsia" w:ascii="仿宋" w:hAnsi="仿宋" w:eastAsia="仿宋" w:cs="仿宋"/>
          <w:sz w:val="32"/>
          <w:szCs w:val="32"/>
          <w:lang w:eastAsia="zh-CN"/>
        </w:rPr>
        <w:t>并呈报有关部门按规定进行处罚</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w:t>
      </w:r>
      <w:r>
        <w:rPr>
          <w:rFonts w:hint="default" w:ascii="仿宋" w:hAnsi="仿宋" w:eastAsia="仿宋" w:cs="仿宋"/>
          <w:sz w:val="32"/>
          <w:szCs w:val="32"/>
        </w:rPr>
        <w:t>擅自扩大使用范围，将标志使用在非产自登记确定的地域范围内的；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default" w:ascii="仿宋" w:hAnsi="仿宋" w:eastAsia="仿宋" w:cs="仿宋"/>
          <w:sz w:val="32"/>
          <w:szCs w:val="32"/>
        </w:rPr>
        <w:t>买卖、转让加贴标志的；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w:t>
      </w:r>
      <w:r>
        <w:rPr>
          <w:rFonts w:hint="default" w:ascii="仿宋" w:hAnsi="仿宋" w:eastAsia="仿宋" w:cs="仿宋"/>
          <w:sz w:val="32"/>
          <w:szCs w:val="32"/>
        </w:rPr>
        <w:t>使用与登记农产品地理标志相似的文字、图形或其组合，造成消费误导的；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w:t>
      </w:r>
      <w:r>
        <w:rPr>
          <w:rFonts w:hint="default" w:ascii="仿宋" w:hAnsi="仿宋" w:eastAsia="仿宋" w:cs="仿宋"/>
          <w:sz w:val="32"/>
          <w:szCs w:val="32"/>
        </w:rPr>
        <w:t>有证据证明生产经营的农产品品质下降或者不符合农产品质量安全标准要求的；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（五）</w:t>
      </w:r>
      <w:r>
        <w:rPr>
          <w:rFonts w:hint="default" w:ascii="仿宋" w:hAnsi="仿宋" w:eastAsia="仿宋" w:cs="仿宋"/>
          <w:sz w:val="32"/>
          <w:szCs w:val="32"/>
        </w:rPr>
        <w:t>未按照规定要求建立农产品地理标志使用记录，拒绝接受甲方以及各级农业部门农产品地理标志工作机构监督检查的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（六）未按规定缴纳相关费用的。</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协议期限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w:t>
      </w:r>
      <w:r>
        <w:rPr>
          <w:rFonts w:hint="default" w:ascii="仿宋" w:hAnsi="仿宋" w:eastAsia="仿宋" w:cs="仿宋"/>
          <w:sz w:val="32"/>
          <w:szCs w:val="32"/>
        </w:rPr>
        <w:t>本协议期限为</w:t>
      </w:r>
      <w:r>
        <w:rPr>
          <w:rFonts w:hint="eastAsia" w:ascii="仿宋" w:hAnsi="仿宋" w:eastAsia="仿宋" w:cs="仿宋"/>
          <w:sz w:val="32"/>
          <w:szCs w:val="32"/>
          <w:u w:val="single"/>
          <w:lang w:val="en-US" w:eastAsia="zh-CN"/>
        </w:rPr>
        <w:t xml:space="preserve">  三  </w:t>
      </w:r>
      <w:r>
        <w:rPr>
          <w:rFonts w:hint="default"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rPr>
        <w:t>日起至</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default" w:ascii="仿宋" w:hAnsi="仿宋" w:eastAsia="仿宋" w:cs="仿宋"/>
          <w:sz w:val="32"/>
          <w:szCs w:val="32"/>
        </w:rPr>
        <w:t>协议期满，甲</w:t>
      </w:r>
      <w:r>
        <w:rPr>
          <w:rFonts w:hint="eastAsia" w:ascii="仿宋" w:hAnsi="仿宋" w:eastAsia="仿宋" w:cs="仿宋"/>
          <w:sz w:val="32"/>
          <w:szCs w:val="32"/>
          <w:lang w:eastAsia="zh-CN"/>
        </w:rPr>
        <w:t>乙</w:t>
      </w:r>
      <w:r>
        <w:rPr>
          <w:rFonts w:hint="default" w:ascii="仿宋" w:hAnsi="仿宋" w:eastAsia="仿宋" w:cs="仿宋"/>
          <w:sz w:val="32"/>
          <w:szCs w:val="32"/>
        </w:rPr>
        <w:t>双方需重新签订《</w:t>
      </w:r>
      <w:r>
        <w:rPr>
          <w:rFonts w:hint="eastAsia" w:ascii="仿宋" w:hAnsi="仿宋" w:eastAsia="仿宋" w:cs="仿宋"/>
          <w:sz w:val="32"/>
          <w:szCs w:val="32"/>
          <w:lang w:eastAsia="zh-CN"/>
        </w:rPr>
        <w:t>“贵州绿茶”</w:t>
      </w:r>
      <w:r>
        <w:rPr>
          <w:rFonts w:hint="default" w:ascii="仿宋" w:hAnsi="仿宋" w:eastAsia="仿宋" w:cs="仿宋"/>
          <w:sz w:val="32"/>
          <w:szCs w:val="32"/>
        </w:rPr>
        <w:t>农产品地理标志使用协议》；</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w:t>
      </w:r>
      <w:r>
        <w:rPr>
          <w:rFonts w:hint="default" w:ascii="仿宋" w:hAnsi="仿宋" w:eastAsia="仿宋" w:cs="仿宋"/>
          <w:sz w:val="32"/>
          <w:szCs w:val="32"/>
        </w:rPr>
        <w:t>本协议自双方签字盖章之日起生效。任何一方要求终止本协议应提前一个月向对方提出并做出说明。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其它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w:t>
      </w:r>
      <w:r>
        <w:rPr>
          <w:rFonts w:hint="default" w:ascii="仿宋" w:hAnsi="仿宋" w:eastAsia="仿宋" w:cs="仿宋"/>
          <w:sz w:val="32"/>
          <w:szCs w:val="32"/>
        </w:rPr>
        <w:t>本协议一式三份，甲乙双方各执一份，报县(市、区)级农产品地理标志工作机构备案留存一份。三份具有同等法律效力。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default" w:ascii="仿宋" w:hAnsi="仿宋" w:eastAsia="仿宋" w:cs="仿宋"/>
          <w:sz w:val="32"/>
          <w:szCs w:val="32"/>
        </w:rPr>
        <w:t>未尽事宜，甲乙双方可签订补充协议，作为本协议附件。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w:t>
      </w:r>
      <w:r>
        <w:rPr>
          <w:rFonts w:hint="default" w:ascii="仿宋" w:hAnsi="仿宋" w:eastAsia="仿宋" w:cs="仿宋"/>
          <w:sz w:val="32"/>
          <w:szCs w:val="32"/>
        </w:rPr>
        <w:t>若出现争议，由甲乙双方本着协商的原则解决。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甲方（签章）：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乙方（签章）：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法人或授权代表：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法人或授权代表：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ind w:left="0" w:leftChars="0" w:firstLine="0" w:firstLineChars="0"/>
        <w:jc w:val="center"/>
        <w:rPr>
          <w:rFonts w:hint="eastAsia" w:ascii="仿宋" w:hAnsi="仿宋" w:eastAsia="仿宋" w:cs="仿宋"/>
          <w:sz w:val="32"/>
          <w:szCs w:val="32"/>
          <w:lang w:val="en-US" w:eastAsia="zh-CN"/>
        </w:rPr>
      </w:pPr>
    </w:p>
    <w:p>
      <w:pPr>
        <w:ind w:left="0" w:leftChars="0" w:firstLine="0" w:firstLineChars="0"/>
        <w:jc w:val="center"/>
        <w:rPr>
          <w:rFonts w:hint="eastAsia" w:ascii="仿宋" w:hAnsi="仿宋" w:eastAsia="仿宋" w:cs="仿宋"/>
          <w:sz w:val="32"/>
          <w:szCs w:val="32"/>
          <w:lang w:val="en-US" w:eastAsia="zh-CN"/>
        </w:rPr>
      </w:pPr>
    </w:p>
    <w:p>
      <w:pPr>
        <w:ind w:left="0" w:leftChars="0" w:firstLine="0" w:firstLineChars="0"/>
        <w:jc w:val="center"/>
        <w:rPr>
          <w:rFonts w:hint="eastAsia" w:ascii="仿宋" w:hAnsi="仿宋" w:eastAsia="仿宋" w:cs="仿宋"/>
          <w:sz w:val="32"/>
          <w:szCs w:val="32"/>
          <w:lang w:val="en-US" w:eastAsia="zh-CN"/>
        </w:rPr>
      </w:pPr>
    </w:p>
    <w:p>
      <w:pPr>
        <w:ind w:left="0" w:leftChars="0" w:firstLine="0" w:firstLineChars="0"/>
        <w:jc w:val="center"/>
        <w:rPr>
          <w:rFonts w:hint="eastAsia" w:ascii="仿宋" w:hAnsi="仿宋" w:eastAsia="仿宋" w:cs="仿宋"/>
          <w:sz w:val="32"/>
          <w:szCs w:val="32"/>
          <w:lang w:val="en-US" w:eastAsia="zh-CN"/>
        </w:rPr>
      </w:pPr>
    </w:p>
    <w:p>
      <w:pPr>
        <w:ind w:left="0" w:leftChars="0" w:firstLine="0" w:firstLineChars="0"/>
        <w:jc w:val="center"/>
        <w:rPr>
          <w:rFonts w:hint="eastAsia" w:ascii="仿宋" w:hAnsi="仿宋" w:eastAsia="仿宋" w:cs="仿宋"/>
          <w:sz w:val="32"/>
          <w:szCs w:val="32"/>
          <w:lang w:val="en-US" w:eastAsia="zh-CN"/>
        </w:rPr>
      </w:pPr>
    </w:p>
    <w:p>
      <w:pPr>
        <w:ind w:left="0" w:leftChars="0" w:firstLine="0" w:firstLineChars="0"/>
        <w:jc w:val="center"/>
        <w:rPr>
          <w:rFonts w:hint="eastAsia" w:ascii="仿宋" w:hAnsi="仿宋" w:eastAsia="仿宋" w:cs="仿宋"/>
          <w:sz w:val="32"/>
          <w:szCs w:val="32"/>
          <w:lang w:val="en-US" w:eastAsia="zh-CN"/>
        </w:rPr>
      </w:pPr>
    </w:p>
    <w:p>
      <w:pPr>
        <w:ind w:left="0" w:leftChars="0" w:firstLine="0" w:firstLineChars="0"/>
        <w:jc w:val="center"/>
        <w:rPr>
          <w:rFonts w:hint="eastAsia" w:ascii="仿宋" w:hAnsi="仿宋" w:eastAsia="仿宋" w:cs="仿宋"/>
          <w:sz w:val="32"/>
          <w:szCs w:val="32"/>
          <w:lang w:val="en-US" w:eastAsia="zh-CN"/>
        </w:rPr>
      </w:pPr>
    </w:p>
    <w:p>
      <w:pPr>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822825" cy="1205865"/>
            <wp:effectExtent l="0" t="0" r="15875" b="13335"/>
            <wp:docPr id="1" name="图片 1" descr="20200408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8最新LOGO"/>
                    <pic:cNvPicPr>
                      <a:picLocks noChangeAspect="1"/>
                    </pic:cNvPicPr>
                  </pic:nvPicPr>
                  <pic:blipFill>
                    <a:blip r:embed="rId8"/>
                    <a:stretch>
                      <a:fillRect/>
                    </a:stretch>
                  </pic:blipFill>
                  <pic:spPr>
                    <a:xfrm>
                      <a:off x="0" y="0"/>
                      <a:ext cx="4822825" cy="1205865"/>
                    </a:xfrm>
                    <a:prstGeom prst="rect">
                      <a:avLst/>
                    </a:prstGeom>
                  </pic:spPr>
                </pic:pic>
              </a:graphicData>
            </a:graphic>
          </wp:inline>
        </w:drawing>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B5950"/>
    <w:multiLevelType w:val="singleLevel"/>
    <w:tmpl w:val="58DB595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E4245"/>
    <w:rsid w:val="015033B4"/>
    <w:rsid w:val="057F5F26"/>
    <w:rsid w:val="06F149B3"/>
    <w:rsid w:val="0A1A6981"/>
    <w:rsid w:val="0A775E8F"/>
    <w:rsid w:val="0B8640D5"/>
    <w:rsid w:val="0DD02029"/>
    <w:rsid w:val="14976C93"/>
    <w:rsid w:val="15151879"/>
    <w:rsid w:val="18123234"/>
    <w:rsid w:val="1DFC6DBF"/>
    <w:rsid w:val="23651572"/>
    <w:rsid w:val="23FA225C"/>
    <w:rsid w:val="27BA4478"/>
    <w:rsid w:val="285A30EA"/>
    <w:rsid w:val="29A12485"/>
    <w:rsid w:val="2B373EC9"/>
    <w:rsid w:val="2C8B58B1"/>
    <w:rsid w:val="32C80BBF"/>
    <w:rsid w:val="35C540B6"/>
    <w:rsid w:val="36012637"/>
    <w:rsid w:val="37FA46EB"/>
    <w:rsid w:val="39153396"/>
    <w:rsid w:val="399344BB"/>
    <w:rsid w:val="3B0D3E5A"/>
    <w:rsid w:val="3CAE21EC"/>
    <w:rsid w:val="3E282402"/>
    <w:rsid w:val="3E3600EA"/>
    <w:rsid w:val="3FC2371B"/>
    <w:rsid w:val="42561F58"/>
    <w:rsid w:val="48D4312D"/>
    <w:rsid w:val="49A609FA"/>
    <w:rsid w:val="4AE22CFF"/>
    <w:rsid w:val="4CE15234"/>
    <w:rsid w:val="4D5F0523"/>
    <w:rsid w:val="53A426F8"/>
    <w:rsid w:val="54EB42A9"/>
    <w:rsid w:val="591E4245"/>
    <w:rsid w:val="60BF491E"/>
    <w:rsid w:val="63790193"/>
    <w:rsid w:val="65EF004B"/>
    <w:rsid w:val="697E0028"/>
    <w:rsid w:val="6C9A4A4C"/>
    <w:rsid w:val="6D2C2D12"/>
    <w:rsid w:val="70EB04F8"/>
    <w:rsid w:val="70F831C1"/>
    <w:rsid w:val="71D6485F"/>
    <w:rsid w:val="75250EB8"/>
    <w:rsid w:val="779C2076"/>
    <w:rsid w:val="7B5C5F2A"/>
    <w:rsid w:val="7D1D1FB2"/>
    <w:rsid w:val="7E995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w:basedOn w:val="1"/>
    <w:link w:val="5"/>
    <w:qFormat/>
    <w:uiPriority w:val="0"/>
  </w:style>
  <w:style w:type="character" w:styleId="7">
    <w:name w:val="page number"/>
    <w:basedOn w:val="5"/>
    <w:qFormat/>
    <w:uiPriority w:val="0"/>
  </w:style>
  <w:style w:type="character" w:styleId="8">
    <w:name w:val="Hyperlink"/>
    <w:basedOn w:val="5"/>
    <w:qFormat/>
    <w:uiPriority w:val="0"/>
    <w:rPr>
      <w:color w:val="0000FF"/>
      <w:u w:val="single"/>
    </w:rPr>
  </w:style>
  <w:style w:type="character" w:customStyle="1" w:styleId="9">
    <w:name w:val="style51"/>
    <w:basedOn w:val="5"/>
    <w:qFormat/>
    <w:uiPriority w:val="0"/>
    <w:rPr>
      <w:sz w:val="18"/>
      <w:szCs w:val="18"/>
    </w:rPr>
  </w:style>
  <w:style w:type="character" w:customStyle="1" w:styleId="10">
    <w:name w:val="style91"/>
    <w:basedOn w:val="5"/>
    <w:qFormat/>
    <w:uiPriority w:val="0"/>
    <w:rPr>
      <w:sz w:val="21"/>
      <w:szCs w:val="21"/>
    </w:rPr>
  </w:style>
  <w:style w:type="character" w:customStyle="1" w:styleId="11">
    <w:name w:val="style71"/>
    <w:basedOn w:val="5"/>
    <w:qFormat/>
    <w:uiPriority w:val="0"/>
    <w:rPr>
      <w:rFonts w:hint="eastAsia" w:ascii="仿宋_GB2312" w:eastAsia="仿宋_GB2312"/>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2017-02-15T07:14:00Z</dcterms:created>
  <dc:creator>Administrator</dc:creator>
  <cp:lastModifiedBy>WPS_1489042673</cp:lastModifiedBy>
  <dcterms:modified xsi:type="dcterms:W3CDTF">2020-04-13T07:27:10Z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